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5533" w14:textId="0AB75867" w:rsidR="00236A3A" w:rsidRDefault="00236A3A"/>
    <w:p w14:paraId="26433B47" w14:textId="0508C22A" w:rsidR="001E2C02" w:rsidRPr="008E49A5" w:rsidRDefault="008E49A5" w:rsidP="001E2C02">
      <w:pPr>
        <w:pStyle w:val="NEWLCHHeader1"/>
        <w:jc w:val="center"/>
        <w:rPr>
          <w:sz w:val="48"/>
          <w:szCs w:val="48"/>
        </w:rPr>
      </w:pPr>
      <w:r w:rsidRPr="008E49A5">
        <w:rPr>
          <w:sz w:val="48"/>
          <w:szCs w:val="48"/>
        </w:rPr>
        <w:t xml:space="preserve">The </w:t>
      </w:r>
      <w:r w:rsidR="001E2C02" w:rsidRPr="008E49A5">
        <w:rPr>
          <w:sz w:val="48"/>
          <w:szCs w:val="48"/>
        </w:rPr>
        <w:t>Low Carbon Hub</w:t>
      </w:r>
      <w:r w:rsidRPr="008E49A5">
        <w:rPr>
          <w:sz w:val="48"/>
          <w:szCs w:val="48"/>
        </w:rPr>
        <w:t xml:space="preserve"> IPS</w:t>
      </w:r>
    </w:p>
    <w:p w14:paraId="6BBDF764" w14:textId="71C897AF" w:rsidR="008E49A5" w:rsidRPr="008E49A5" w:rsidRDefault="008E49A5" w:rsidP="001E2C02">
      <w:pPr>
        <w:pStyle w:val="NEWLCHHeader1"/>
        <w:jc w:val="center"/>
        <w:rPr>
          <w:sz w:val="48"/>
          <w:szCs w:val="48"/>
        </w:rPr>
      </w:pPr>
      <w:r w:rsidRPr="008E49A5">
        <w:rPr>
          <w:sz w:val="48"/>
          <w:szCs w:val="48"/>
        </w:rPr>
        <w:t>Agenda</w:t>
      </w:r>
      <w:r w:rsidR="477D8CFE" w:rsidRPr="008E49A5">
        <w:rPr>
          <w:sz w:val="48"/>
          <w:szCs w:val="48"/>
        </w:rPr>
        <w:t xml:space="preserve"> </w:t>
      </w:r>
    </w:p>
    <w:p w14:paraId="7C45DCBE" w14:textId="3C0D77E9" w:rsidR="001E2C02" w:rsidRPr="008E49A5" w:rsidRDefault="008E49A5" w:rsidP="001E2C02">
      <w:pPr>
        <w:pStyle w:val="NEWLCHHeader1"/>
        <w:jc w:val="center"/>
        <w:rPr>
          <w:sz w:val="48"/>
          <w:szCs w:val="48"/>
        </w:rPr>
      </w:pPr>
      <w:r w:rsidRPr="008E49A5">
        <w:rPr>
          <w:sz w:val="48"/>
          <w:szCs w:val="48"/>
        </w:rPr>
        <w:t>Special General Meeting</w:t>
      </w:r>
    </w:p>
    <w:p w14:paraId="1F326FF1" w14:textId="77777777" w:rsidR="001E2C02" w:rsidRDefault="001E2C02" w:rsidP="001E2C02"/>
    <w:p w14:paraId="6CFD4165" w14:textId="05149E0B" w:rsidR="001E2C02" w:rsidRPr="00CE4AC6" w:rsidRDefault="166A3BFF" w:rsidP="001E2C02">
      <w:pPr>
        <w:pStyle w:val="NEWLCHbodytext"/>
        <w:jc w:val="center"/>
        <w:rPr>
          <w:sz w:val="28"/>
          <w:szCs w:val="28"/>
        </w:rPr>
      </w:pPr>
      <w:r w:rsidRPr="166A3BFF">
        <w:rPr>
          <w:sz w:val="28"/>
          <w:szCs w:val="28"/>
        </w:rPr>
        <w:t>To be held online on Friday 31</w:t>
      </w:r>
      <w:r w:rsidRPr="166A3BFF">
        <w:rPr>
          <w:sz w:val="28"/>
          <w:szCs w:val="28"/>
          <w:vertAlign w:val="superscript"/>
        </w:rPr>
        <w:t>st</w:t>
      </w:r>
      <w:r w:rsidRPr="166A3BFF">
        <w:rPr>
          <w:sz w:val="28"/>
          <w:szCs w:val="28"/>
        </w:rPr>
        <w:t xml:space="preserve"> March 2023</w:t>
      </w:r>
    </w:p>
    <w:p w14:paraId="34168D32" w14:textId="77777777" w:rsidR="00CE4AC6" w:rsidRPr="00CE4AC6" w:rsidRDefault="00CE4AC6" w:rsidP="001E2C02">
      <w:pPr>
        <w:pStyle w:val="NEWLCHbodytext"/>
        <w:jc w:val="center"/>
        <w:rPr>
          <w:sz w:val="28"/>
          <w:szCs w:val="28"/>
        </w:rPr>
      </w:pPr>
    </w:p>
    <w:p w14:paraId="76797CF9" w14:textId="3876021D" w:rsidR="002739DF" w:rsidRPr="00CE4AC6" w:rsidRDefault="166A3BFF" w:rsidP="001E2C02">
      <w:pPr>
        <w:pStyle w:val="NEWLCHbodytext"/>
        <w:jc w:val="center"/>
        <w:rPr>
          <w:sz w:val="28"/>
          <w:szCs w:val="28"/>
        </w:rPr>
      </w:pPr>
      <w:r w:rsidRPr="166A3BFF">
        <w:rPr>
          <w:sz w:val="28"/>
          <w:szCs w:val="28"/>
        </w:rPr>
        <w:t xml:space="preserve">Please note the AGM will be recorded for the purposes of minute taking. </w:t>
      </w:r>
    </w:p>
    <w:p w14:paraId="1D33516F" w14:textId="77777777" w:rsidR="002739DF" w:rsidRPr="00CE4AC6" w:rsidRDefault="002739DF" w:rsidP="001E2C02">
      <w:pPr>
        <w:pStyle w:val="NEWLCHbodytext"/>
        <w:jc w:val="center"/>
        <w:rPr>
          <w:sz w:val="28"/>
          <w:szCs w:val="28"/>
        </w:rPr>
      </w:pPr>
    </w:p>
    <w:p w14:paraId="23B425D8" w14:textId="0715D3C7" w:rsidR="001E2C02" w:rsidRDefault="166A3BFF" w:rsidP="166A3BFF">
      <w:pPr>
        <w:pStyle w:val="NEWLCHbodytext"/>
        <w:jc w:val="center"/>
        <w:rPr>
          <w:sz w:val="28"/>
          <w:szCs w:val="28"/>
        </w:rPr>
      </w:pPr>
      <w:r w:rsidRPr="166A3BFF">
        <w:rPr>
          <w:sz w:val="28"/>
          <w:szCs w:val="28"/>
        </w:rPr>
        <w:t>1.00pm to 1.30pm</w:t>
      </w:r>
    </w:p>
    <w:p w14:paraId="0AAC084C" w14:textId="77777777" w:rsidR="003A7428" w:rsidRDefault="003A7428" w:rsidP="003A7428">
      <w:pPr>
        <w:pStyle w:val="NEWLCHbodytext"/>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271"/>
        <w:gridCol w:w="4683"/>
        <w:gridCol w:w="3056"/>
      </w:tblGrid>
      <w:tr w:rsidR="003A7428" w14:paraId="4C14149E" w14:textId="77777777" w:rsidTr="00464FCD">
        <w:trPr>
          <w:jc w:val="center"/>
        </w:trPr>
        <w:tc>
          <w:tcPr>
            <w:tcW w:w="1271" w:type="dxa"/>
            <w:vAlign w:val="center"/>
          </w:tcPr>
          <w:p w14:paraId="37405A0B" w14:textId="3B1BA759" w:rsidR="003A7428" w:rsidRPr="005D41FB" w:rsidRDefault="166A3BFF" w:rsidP="00A64C62">
            <w:pPr>
              <w:pStyle w:val="NEWLCHbodytext"/>
            </w:pPr>
            <w:r>
              <w:t>1:00 pm</w:t>
            </w:r>
          </w:p>
        </w:tc>
        <w:tc>
          <w:tcPr>
            <w:tcW w:w="4683" w:type="dxa"/>
            <w:vAlign w:val="center"/>
          </w:tcPr>
          <w:p w14:paraId="3ACB3415" w14:textId="2EC56D19" w:rsidR="003A7428" w:rsidRPr="005D41FB" w:rsidRDefault="166A3BFF" w:rsidP="00A64C62">
            <w:pPr>
              <w:pStyle w:val="NEWLCHbodytext"/>
            </w:pPr>
            <w:r>
              <w:t>1. Welcome and introductions</w:t>
            </w:r>
          </w:p>
        </w:tc>
        <w:tc>
          <w:tcPr>
            <w:tcW w:w="3056" w:type="dxa"/>
            <w:vAlign w:val="center"/>
          </w:tcPr>
          <w:p w14:paraId="2099EC89" w14:textId="1059323B" w:rsidR="003A7428" w:rsidRPr="005D41FB" w:rsidRDefault="166A3BFF" w:rsidP="00A64C62">
            <w:pPr>
              <w:pStyle w:val="NEWLCHbodytext"/>
            </w:pPr>
            <w:r>
              <w:t>Steve Drummond</w:t>
            </w:r>
          </w:p>
        </w:tc>
      </w:tr>
      <w:tr w:rsidR="003A7428" w14:paraId="6760B06E" w14:textId="77777777" w:rsidTr="00464FCD">
        <w:trPr>
          <w:jc w:val="center"/>
        </w:trPr>
        <w:tc>
          <w:tcPr>
            <w:tcW w:w="1271" w:type="dxa"/>
            <w:vAlign w:val="center"/>
          </w:tcPr>
          <w:p w14:paraId="5AC54AC7" w14:textId="32C14FCE" w:rsidR="003A7428" w:rsidRPr="005D41FB" w:rsidRDefault="166A3BFF" w:rsidP="00A64C62">
            <w:pPr>
              <w:pStyle w:val="NEWLCHbodytext"/>
            </w:pPr>
            <w:r>
              <w:t>1:10pm</w:t>
            </w:r>
          </w:p>
        </w:tc>
        <w:tc>
          <w:tcPr>
            <w:tcW w:w="4683" w:type="dxa"/>
            <w:vAlign w:val="center"/>
          </w:tcPr>
          <w:p w14:paraId="5DD291A7" w14:textId="4FA13680" w:rsidR="003A7428" w:rsidRPr="005D41FB" w:rsidRDefault="166A3BFF" w:rsidP="166A3BFF">
            <w:pPr>
              <w:rPr>
                <w:rFonts w:ascii="Georgia" w:hAnsi="Georgia"/>
              </w:rPr>
            </w:pPr>
            <w:r w:rsidRPr="166A3BFF">
              <w:rPr>
                <w:rFonts w:ascii="Georgia" w:hAnsi="Georgia"/>
              </w:rPr>
              <w:t>2. Update on the consolidation process</w:t>
            </w:r>
          </w:p>
        </w:tc>
        <w:tc>
          <w:tcPr>
            <w:tcW w:w="3056" w:type="dxa"/>
            <w:vAlign w:val="center"/>
          </w:tcPr>
          <w:p w14:paraId="722A99F1" w14:textId="2D1821DB" w:rsidR="003A7428" w:rsidRPr="005D41FB" w:rsidRDefault="166A3BFF" w:rsidP="166A3BFF">
            <w:pPr>
              <w:rPr>
                <w:rFonts w:ascii="Georgia" w:hAnsi="Georgia"/>
              </w:rPr>
            </w:pPr>
            <w:r w:rsidRPr="166A3BFF">
              <w:rPr>
                <w:rFonts w:ascii="Georgia" w:hAnsi="Georgia"/>
              </w:rPr>
              <w:t>Barbara Hammond</w:t>
            </w:r>
          </w:p>
        </w:tc>
      </w:tr>
      <w:tr w:rsidR="003A7428" w14:paraId="7157D0D3" w14:textId="77777777" w:rsidTr="00464FCD">
        <w:trPr>
          <w:jc w:val="center"/>
        </w:trPr>
        <w:tc>
          <w:tcPr>
            <w:tcW w:w="1271" w:type="dxa"/>
            <w:vAlign w:val="center"/>
          </w:tcPr>
          <w:p w14:paraId="035D4BCC" w14:textId="13AAA03A" w:rsidR="003A7428" w:rsidRPr="005D41FB" w:rsidRDefault="166A3BFF" w:rsidP="00A64C62">
            <w:pPr>
              <w:pStyle w:val="NEWLCHbodytext"/>
            </w:pPr>
            <w:r>
              <w:t>1:20pm</w:t>
            </w:r>
          </w:p>
        </w:tc>
        <w:tc>
          <w:tcPr>
            <w:tcW w:w="4683" w:type="dxa"/>
            <w:vAlign w:val="center"/>
          </w:tcPr>
          <w:p w14:paraId="2D3190CD" w14:textId="671890DA" w:rsidR="003A7428" w:rsidRPr="00464FCD" w:rsidRDefault="166A3BFF" w:rsidP="166A3BFF">
            <w:pPr>
              <w:pStyle w:val="NEWLCHbodytext"/>
            </w:pPr>
            <w:r>
              <w:t>3. Special Resolution</w:t>
            </w:r>
          </w:p>
        </w:tc>
        <w:tc>
          <w:tcPr>
            <w:tcW w:w="3056" w:type="dxa"/>
            <w:vAlign w:val="center"/>
          </w:tcPr>
          <w:p w14:paraId="618CCB15" w14:textId="5F5738E7" w:rsidR="003A7428" w:rsidRPr="005D41FB" w:rsidRDefault="166A3BFF" w:rsidP="00A64C62">
            <w:pPr>
              <w:pStyle w:val="NEWLCHbodytext"/>
            </w:pPr>
            <w:r>
              <w:t>Steve Drummond</w:t>
            </w:r>
          </w:p>
        </w:tc>
      </w:tr>
      <w:tr w:rsidR="003A7428" w14:paraId="07CD9DF7" w14:textId="77777777" w:rsidTr="00464FCD">
        <w:trPr>
          <w:jc w:val="center"/>
        </w:trPr>
        <w:tc>
          <w:tcPr>
            <w:tcW w:w="1271" w:type="dxa"/>
            <w:vAlign w:val="center"/>
          </w:tcPr>
          <w:p w14:paraId="50F31394" w14:textId="4457789E" w:rsidR="003A7428" w:rsidRPr="005D41FB" w:rsidRDefault="166A3BFF" w:rsidP="00A64C62">
            <w:pPr>
              <w:pStyle w:val="NEWLCHbodytext"/>
            </w:pPr>
            <w:r>
              <w:t>1:25pm</w:t>
            </w:r>
          </w:p>
        </w:tc>
        <w:tc>
          <w:tcPr>
            <w:tcW w:w="4683" w:type="dxa"/>
            <w:vAlign w:val="center"/>
          </w:tcPr>
          <w:p w14:paraId="18430862" w14:textId="123F6E81" w:rsidR="003A7428" w:rsidRPr="005D41FB" w:rsidRDefault="166A3BFF" w:rsidP="166A3BFF">
            <w:pPr>
              <w:rPr>
                <w:rFonts w:ascii="Georgia" w:hAnsi="Georgia"/>
              </w:rPr>
            </w:pPr>
            <w:r w:rsidRPr="166A3BFF">
              <w:rPr>
                <w:rFonts w:ascii="Georgia" w:hAnsi="Georgia"/>
              </w:rPr>
              <w:t>4. AOB</w:t>
            </w:r>
          </w:p>
        </w:tc>
        <w:tc>
          <w:tcPr>
            <w:tcW w:w="3056" w:type="dxa"/>
            <w:vAlign w:val="center"/>
          </w:tcPr>
          <w:p w14:paraId="5EA5557E" w14:textId="29A1DAE9" w:rsidR="003A7428" w:rsidRPr="005D41FB" w:rsidRDefault="003A7428" w:rsidP="00A64C62">
            <w:pPr>
              <w:pStyle w:val="NEWLCHbodytext"/>
            </w:pPr>
          </w:p>
        </w:tc>
      </w:tr>
    </w:tbl>
    <w:p w14:paraId="35CE54AF" w14:textId="3479F541" w:rsidR="00141691" w:rsidRDefault="00141691" w:rsidP="008E49A5">
      <w:pPr>
        <w:pStyle w:val="NEWLCHbodytext"/>
        <w:rPr>
          <w:rFonts w:ascii="Tw Cen MT" w:hAnsi="Tw Cen MT"/>
          <w:color w:val="3FBFAD"/>
        </w:rPr>
      </w:pPr>
    </w:p>
    <w:p w14:paraId="45C29455" w14:textId="54C152ED" w:rsidR="00464FCD" w:rsidRDefault="00464FCD" w:rsidP="008E49A5">
      <w:pPr>
        <w:pStyle w:val="NEWLCHbodytext"/>
        <w:rPr>
          <w:rFonts w:ascii="Tw Cen MT" w:hAnsi="Tw Cen MT"/>
          <w:color w:val="3FBFAD"/>
        </w:rPr>
      </w:pPr>
    </w:p>
    <w:p w14:paraId="62A57CD2" w14:textId="56CFD445" w:rsidR="00464FCD" w:rsidRPr="00464FCD" w:rsidRDefault="00464FCD" w:rsidP="008E49A5">
      <w:pPr>
        <w:pStyle w:val="NEWLCHbodytext"/>
        <w:rPr>
          <w:color w:val="000000" w:themeColor="text1"/>
          <w:sz w:val="28"/>
          <w:szCs w:val="28"/>
        </w:rPr>
      </w:pPr>
      <w:r w:rsidRPr="00464FCD">
        <w:rPr>
          <w:color w:val="000000" w:themeColor="text1"/>
          <w:sz w:val="28"/>
          <w:szCs w:val="28"/>
        </w:rPr>
        <w:t>Agenda item 3:</w:t>
      </w:r>
      <w:r>
        <w:rPr>
          <w:color w:val="000000" w:themeColor="text1"/>
          <w:sz w:val="28"/>
          <w:szCs w:val="28"/>
        </w:rPr>
        <w:t xml:space="preserve">   </w:t>
      </w:r>
      <w:r w:rsidRPr="00464FCD">
        <w:rPr>
          <w:color w:val="000000" w:themeColor="text1"/>
          <w:sz w:val="28"/>
          <w:szCs w:val="28"/>
        </w:rPr>
        <w:t>Special Resolution</w:t>
      </w:r>
    </w:p>
    <w:p w14:paraId="5BE1EDA3" w14:textId="05665DE3" w:rsidR="00464FCD" w:rsidRDefault="00464FCD" w:rsidP="008E49A5">
      <w:pPr>
        <w:pStyle w:val="NEWLCHbodytext"/>
        <w:rPr>
          <w:rFonts w:ascii="Tw Cen MT" w:hAnsi="Tw Cen MT"/>
          <w:color w:val="3FBFAD"/>
        </w:rPr>
      </w:pPr>
    </w:p>
    <w:p w14:paraId="2733C9C9" w14:textId="28DD94E9" w:rsidR="00464FCD" w:rsidRPr="00464FCD" w:rsidRDefault="00464FCD" w:rsidP="00464FCD">
      <w:pPr>
        <w:rPr>
          <w:rFonts w:ascii="Georgia" w:eastAsia="Times New Roman" w:hAnsi="Georgia" w:cs="Times New Roman"/>
          <w:lang w:eastAsia="en-GB"/>
        </w:rPr>
      </w:pPr>
      <w:r w:rsidRPr="00464FCD">
        <w:rPr>
          <w:rFonts w:ascii="Georgia" w:eastAsia="Times New Roman" w:hAnsi="Georgia" w:cs="Times New Roman"/>
          <w:color w:val="000000"/>
          <w:lang w:eastAsia="en-GB"/>
        </w:rPr>
        <w:t>IT IS HEREBY RESOLVED with the approval of at least 75% of the shareholders present and eligible to vote at the Meeting Resolution: That the draft Rules attached hereto be and are hereby approved and adopted as the Rules of the Society in substitution for and to the exclusion of all existing Rules of the Society, and that any three shareholders be authorised to sign the updated Rules in accordance with the Co-operatives and Community Benefit Societies Act 2014.</w:t>
      </w:r>
    </w:p>
    <w:p w14:paraId="432C6E82" w14:textId="77777777" w:rsidR="00464FCD" w:rsidRDefault="00464FCD" w:rsidP="008E49A5">
      <w:pPr>
        <w:pStyle w:val="NEWLCHbodytext"/>
        <w:rPr>
          <w:rFonts w:ascii="Tw Cen MT" w:hAnsi="Tw Cen MT"/>
          <w:color w:val="3FBFAD"/>
        </w:rPr>
      </w:pPr>
    </w:p>
    <w:p w14:paraId="7E5D5F62" w14:textId="5F2126F7" w:rsidR="00464FCD" w:rsidRDefault="00464FCD" w:rsidP="008E49A5">
      <w:pPr>
        <w:pStyle w:val="NEWLCHbodytext"/>
        <w:rPr>
          <w:rFonts w:ascii="Tw Cen MT" w:hAnsi="Tw Cen MT"/>
          <w:color w:val="3FBFAD"/>
        </w:rPr>
      </w:pPr>
    </w:p>
    <w:p w14:paraId="15E0AF05" w14:textId="77777777" w:rsidR="00464FCD" w:rsidRPr="008E49A5" w:rsidRDefault="00464FCD" w:rsidP="008E49A5">
      <w:pPr>
        <w:pStyle w:val="NEWLCHbodytext"/>
        <w:rPr>
          <w:rFonts w:ascii="Tw Cen MT" w:hAnsi="Tw Cen MT"/>
          <w:color w:val="3FBFAD"/>
        </w:rPr>
      </w:pPr>
    </w:p>
    <w:sectPr w:rsidR="00464FCD" w:rsidRPr="008E49A5" w:rsidSect="00501B52">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4076" w14:textId="77777777" w:rsidR="00F874BE" w:rsidRDefault="00F874BE" w:rsidP="00871299">
      <w:r>
        <w:separator/>
      </w:r>
    </w:p>
  </w:endnote>
  <w:endnote w:type="continuationSeparator" w:id="0">
    <w:p w14:paraId="2F457FA3" w14:textId="77777777" w:rsidR="00F874BE" w:rsidRDefault="00F874BE" w:rsidP="0087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New Grotesk Round THREE">
    <w:panose1 w:val="02000508040000020004"/>
    <w:charset w:val="00"/>
    <w:family w:val="auto"/>
    <w:notTrueType/>
    <w:pitch w:val="variable"/>
    <w:sig w:usb0="800000AF" w:usb1="4000204A" w:usb2="00000000" w:usb3="00000000" w:csb0="00000093" w:csb1="00000000"/>
  </w:font>
  <w:font w:name="Sentinel Book">
    <w:panose1 w:val="00000000000000000000"/>
    <w:charset w:val="00"/>
    <w:family w:val="auto"/>
    <w:notTrueType/>
    <w:pitch w:val="variable"/>
    <w:sig w:usb0="A000007F" w:usb1="4000004A" w:usb2="00000000" w:usb3="00000000" w:csb0="0000009B" w:csb1="00000000"/>
  </w:font>
  <w:font w:name="Futura">
    <w:panose1 w:val="020B0602020204020303"/>
    <w:charset w:val="00"/>
    <w:family w:val="swiss"/>
    <w:pitch w:val="variable"/>
    <w:sig w:usb0="A00002AF" w:usb1="5000214A" w:usb2="00000000" w:usb3="00000000" w:csb0="0000009F" w:csb1="00000000"/>
  </w:font>
  <w:font w:name="Arial">
    <w:panose1 w:val="020B0604020202020204"/>
    <w:charset w:val="00"/>
    <w:family w:val="swiss"/>
    <w:pitch w:val="variable"/>
    <w:sig w:usb0="E0002AFF" w:usb1="C0007843" w:usb2="00000009" w:usb3="00000000" w:csb0="000001FF" w:csb1="00000000"/>
  </w:font>
  <w:font w:name="Abadi">
    <w:panose1 w:val="020B0604020104020204"/>
    <w:charset w:val="00"/>
    <w:family w:val="swiss"/>
    <w:pitch w:val="variable"/>
    <w:sig w:usb0="8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 w:name="Georgia">
    <w:panose1 w:val="02040502050405020303"/>
    <w:charset w:val="00"/>
    <w:family w:val="roman"/>
    <w:pitch w:val="variable"/>
    <w:sig w:usb0="00000003" w:usb1="00000000" w:usb2="00000000" w:usb3="00000000" w:csb0="00000001" w:csb1="00000000"/>
  </w:font>
  <w:font w:name="Abadi Extra Light">
    <w:panose1 w:val="020B0204020104020204"/>
    <w:charset w:val="00"/>
    <w:family w:val="swiss"/>
    <w:pitch w:val="variable"/>
    <w:sig w:usb0="80000003" w:usb1="00000000" w:usb2="00000000" w:usb3="00000000" w:csb0="00000001"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4C82" w14:textId="00F5B904" w:rsidR="00797A76" w:rsidRDefault="008E49A5">
    <w:pPr>
      <w:pStyle w:val="Footer"/>
    </w:pPr>
    <w:r>
      <w:rPr>
        <w:noProof/>
        <w:lang w:eastAsia="en-GB"/>
      </w:rPr>
      <mc:AlternateContent>
        <mc:Choice Requires="wps">
          <w:drawing>
            <wp:anchor distT="0" distB="0" distL="114300" distR="114300" simplePos="0" relativeHeight="251659264" behindDoc="0" locked="0" layoutInCell="1" allowOverlap="1" wp14:anchorId="6DC77903" wp14:editId="1A738B16">
              <wp:simplePos x="0" y="0"/>
              <wp:positionH relativeFrom="margin">
                <wp:posOffset>89159</wp:posOffset>
              </wp:positionH>
              <wp:positionV relativeFrom="paragraph">
                <wp:posOffset>-481792</wp:posOffset>
              </wp:positionV>
              <wp:extent cx="5270500" cy="7512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751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0520A5" w14:textId="77777777" w:rsidR="008E49A5" w:rsidRPr="001C167D" w:rsidRDefault="008E49A5" w:rsidP="008E49A5">
                          <w:pPr>
                            <w:pStyle w:val="NoSpacing"/>
                            <w:jc w:val="center"/>
                            <w:rPr>
                              <w:rFonts w:ascii="Georgia" w:hAnsi="Georgia"/>
                              <w:color w:val="17A0A9"/>
                              <w:sz w:val="20"/>
                              <w:szCs w:val="20"/>
                            </w:rPr>
                          </w:pPr>
                          <w:r w:rsidRPr="001C167D">
                            <w:rPr>
                              <w:rFonts w:ascii="Georgia" w:hAnsi="Georgia"/>
                              <w:color w:val="17A0A9"/>
                              <w:sz w:val="20"/>
                              <w:szCs w:val="20"/>
                            </w:rPr>
                            <w:t xml:space="preserve">The Low Carbon Hub IPS is registered in England as a registered society under the </w:t>
                          </w:r>
                          <w:r w:rsidRPr="001C167D">
                            <w:rPr>
                              <w:rFonts w:ascii="Georgia" w:hAnsi="Georgia"/>
                              <w:color w:val="17A0A9"/>
                              <w:sz w:val="20"/>
                              <w:szCs w:val="20"/>
                            </w:rPr>
                            <w:br/>
                            <w:t>Co-operative and Community Benefit Societies Act 2014. Registration number: 31903R</w:t>
                          </w:r>
                        </w:p>
                        <w:p w14:paraId="72C2143C" w14:textId="77777777" w:rsidR="008E49A5" w:rsidRPr="001C167D" w:rsidRDefault="008E49A5" w:rsidP="008E49A5">
                          <w:pPr>
                            <w:pStyle w:val="NoSpacing"/>
                            <w:jc w:val="center"/>
                            <w:rPr>
                              <w:rFonts w:ascii="Georgia" w:hAnsi="Georgia"/>
                              <w:color w:val="17A0A9"/>
                              <w:sz w:val="20"/>
                              <w:szCs w:val="20"/>
                            </w:rPr>
                          </w:pPr>
                          <w:r>
                            <w:rPr>
                              <w:rFonts w:ascii="Georgia" w:hAnsi="Georgia"/>
                              <w:color w:val="17A0A9"/>
                              <w:sz w:val="20"/>
                              <w:szCs w:val="20"/>
                            </w:rPr>
                            <w:t>Holywell House, Osney Mead, Oxford, OX2 0ES</w:t>
                          </w:r>
                        </w:p>
                        <w:p w14:paraId="1A8F27C7" w14:textId="77777777" w:rsidR="008E49A5" w:rsidRPr="001C167D" w:rsidRDefault="008E49A5" w:rsidP="008E49A5">
                          <w:pPr>
                            <w:pStyle w:val="NoSpacing"/>
                            <w:jc w:val="center"/>
                            <w:rPr>
                              <w:rFonts w:ascii="Georgia" w:hAnsi="Georgia"/>
                              <w:color w:val="17A0A9"/>
                              <w:sz w:val="24"/>
                              <w:szCs w:val="28"/>
                            </w:rPr>
                          </w:pPr>
                          <w:r w:rsidRPr="001C167D">
                            <w:rPr>
                              <w:rFonts w:ascii="Georgia" w:hAnsi="Georgia"/>
                              <w:color w:val="17A0A9"/>
                              <w:sz w:val="20"/>
                              <w:szCs w:val="20"/>
                            </w:rPr>
                            <w:t xml:space="preserve">Email: </w:t>
                          </w:r>
                          <w:r>
                            <w:rPr>
                              <w:rFonts w:ascii="Georgia" w:hAnsi="Georgia"/>
                              <w:color w:val="17A0A9"/>
                              <w:sz w:val="20"/>
                              <w:szCs w:val="20"/>
                            </w:rPr>
                            <w:t>info</w:t>
                          </w:r>
                          <w:r w:rsidRPr="001C167D">
                            <w:rPr>
                              <w:rFonts w:ascii="Georgia" w:hAnsi="Georgia"/>
                              <w:color w:val="17A0A9"/>
                              <w:sz w:val="20"/>
                              <w:szCs w:val="20"/>
                            </w:rPr>
                            <w:t xml:space="preserve">@lowcarbonhub.org   Telephone: 01865 </w:t>
                          </w:r>
                          <w:r>
                            <w:rPr>
                              <w:rFonts w:ascii="Georgia" w:hAnsi="Georgia"/>
                              <w:color w:val="17A0A9"/>
                              <w:sz w:val="20"/>
                              <w:szCs w:val="20"/>
                            </w:rPr>
                            <w:t>246099</w:t>
                          </w:r>
                        </w:p>
                      </w:txbxContent>
                    </wps:txbx>
                    <wps:bodyPr rot="0" vert="horz" wrap="square" lIns="91440" tIns="45720" rIns="91440" bIns="45720" anchor="t" anchorCtr="0" upright="1">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6DC77903">
              <v:stroke joinstyle="miter"/>
              <v:path gradientshapeok="t" o:connecttype="rect"/>
            </v:shapetype>
            <v:shape id="Text Box 3" style="position:absolute;margin-left:7pt;margin-top:-37.95pt;width:415pt;height:59.15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">
              <v:textbox>
                <w:txbxContent>
                  <w:p w:rsidRPr="001C167D" w:rsidR="008E49A5" w:rsidP="008E49A5" w:rsidRDefault="008E49A5" w14:paraId="2F0520A5" w14:textId="77777777">
                    <w:pPr>
                      <w:pStyle w:val="NoSpacing"/>
                      <w:jc w:val="center"/>
                      <w:rPr>
                        <w:rFonts w:ascii="Georgia" w:hAnsi="Georgia"/>
                        <w:color w:val="17A0A9"/>
                        <w:sz w:val="20"/>
                        <w:szCs w:val="20"/>
                      </w:rPr>
                    </w:pPr>
                    <w:r w:rsidRPr="001C167D">
                      <w:rPr>
                        <w:rFonts w:ascii="Georgia" w:hAnsi="Georgia"/>
                        <w:color w:val="17A0A9"/>
                        <w:sz w:val="20"/>
                        <w:szCs w:val="20"/>
                      </w:rPr>
                      <w:t xml:space="preserve">The Low Carbon Hub IPS is registered in England as a registered society under the </w:t>
                    </w:r>
                    <w:r w:rsidRPr="001C167D">
                      <w:rPr>
                        <w:rFonts w:ascii="Georgia" w:hAnsi="Georgia"/>
                        <w:color w:val="17A0A9"/>
                        <w:sz w:val="20"/>
                        <w:szCs w:val="20"/>
                      </w:rPr>
                      <w:br/>
                      <w:t>Co-operative and Community Benefit Societies Act 2014. Registration number: 31903R</w:t>
                    </w:r>
                  </w:p>
                  <w:p w:rsidRPr="001C167D" w:rsidR="008E49A5" w:rsidP="008E49A5" w:rsidRDefault="008E49A5" w14:paraId="72C2143C" w14:textId="77777777">
                    <w:pPr>
                      <w:pStyle w:val="NoSpacing"/>
                      <w:jc w:val="center"/>
                      <w:rPr>
                        <w:rFonts w:ascii="Georgia" w:hAnsi="Georgia"/>
                        <w:color w:val="17A0A9"/>
                        <w:sz w:val="20"/>
                        <w:szCs w:val="20"/>
                      </w:rPr>
                    </w:pPr>
                    <w:r>
                      <w:rPr>
                        <w:rFonts w:ascii="Georgia" w:hAnsi="Georgia"/>
                        <w:color w:val="17A0A9"/>
                        <w:sz w:val="20"/>
                        <w:szCs w:val="20"/>
                      </w:rPr>
                      <w:t>Holywell House, Osney Mead, Oxford, OX2 0ES</w:t>
                    </w:r>
                  </w:p>
                  <w:p w:rsidRPr="001C167D" w:rsidR="008E49A5" w:rsidP="008E49A5" w:rsidRDefault="008E49A5" w14:paraId="1A8F27C7" w14:textId="77777777">
                    <w:pPr>
                      <w:pStyle w:val="NoSpacing"/>
                      <w:jc w:val="center"/>
                      <w:rPr>
                        <w:rFonts w:ascii="Georgia" w:hAnsi="Georgia"/>
                        <w:color w:val="17A0A9"/>
                        <w:sz w:val="24"/>
                        <w:szCs w:val="28"/>
                      </w:rPr>
                    </w:pPr>
                    <w:r w:rsidRPr="001C167D">
                      <w:rPr>
                        <w:rFonts w:ascii="Georgia" w:hAnsi="Georgia"/>
                        <w:color w:val="17A0A9"/>
                        <w:sz w:val="20"/>
                        <w:szCs w:val="20"/>
                      </w:rPr>
                      <w:t xml:space="preserve">Email: </w:t>
                    </w:r>
                    <w:r>
                      <w:rPr>
                        <w:rFonts w:ascii="Georgia" w:hAnsi="Georgia"/>
                        <w:color w:val="17A0A9"/>
                        <w:sz w:val="20"/>
                        <w:szCs w:val="20"/>
                      </w:rPr>
                      <w:t>info</w:t>
                    </w:r>
                    <w:r w:rsidRPr="001C167D">
                      <w:rPr>
                        <w:rFonts w:ascii="Georgia" w:hAnsi="Georgia"/>
                        <w:color w:val="17A0A9"/>
                        <w:sz w:val="20"/>
                        <w:szCs w:val="20"/>
                      </w:rPr>
                      <w:t xml:space="preserve">@lowcarbonhub.org   Telephone: 01865 </w:t>
                    </w:r>
                    <w:r>
                      <w:rPr>
                        <w:rFonts w:ascii="Georgia" w:hAnsi="Georgia"/>
                        <w:color w:val="17A0A9"/>
                        <w:sz w:val="20"/>
                        <w:szCs w:val="20"/>
                      </w:rPr>
                      <w:t>246099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8548" w14:textId="77777777" w:rsidR="00F874BE" w:rsidRDefault="00F874BE" w:rsidP="00871299">
      <w:r>
        <w:separator/>
      </w:r>
    </w:p>
  </w:footnote>
  <w:footnote w:type="continuationSeparator" w:id="0">
    <w:p w14:paraId="4530C765" w14:textId="77777777" w:rsidR="00F874BE" w:rsidRDefault="00F874BE" w:rsidP="00871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6E74" w14:textId="6A801AF4" w:rsidR="008E49A5" w:rsidRDefault="00871299">
    <w:pPr>
      <w:pStyle w:val="Header"/>
    </w:pPr>
    <w:r>
      <w:rPr>
        <w:noProof/>
      </w:rPr>
      <w:drawing>
        <wp:inline distT="0" distB="0" distL="0" distR="0" wp14:anchorId="50618172" wp14:editId="736BEEAB">
          <wp:extent cx="5727700" cy="949325"/>
          <wp:effectExtent l="0" t="0" r="0" b="317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949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EAE"/>
    <w:multiLevelType w:val="hybridMultilevel"/>
    <w:tmpl w:val="AD123B5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F44DE2"/>
    <w:multiLevelType w:val="hybridMultilevel"/>
    <w:tmpl w:val="5DC0E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5DD7016"/>
    <w:multiLevelType w:val="hybridMultilevel"/>
    <w:tmpl w:val="89E0D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EA60C3"/>
    <w:multiLevelType w:val="hybridMultilevel"/>
    <w:tmpl w:val="08864F22"/>
    <w:lvl w:ilvl="0" w:tplc="0409000F">
      <w:start w:val="1"/>
      <w:numFmt w:val="decimal"/>
      <w:lvlText w:val="%1."/>
      <w:lvlJc w:val="left"/>
      <w:pPr>
        <w:ind w:left="720" w:hanging="360"/>
      </w:pPr>
      <w:rPr>
        <w:rFonts w:hint="default"/>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72929">
    <w:abstractNumId w:val="3"/>
  </w:num>
  <w:num w:numId="2" w16cid:durableId="373118014">
    <w:abstractNumId w:val="2"/>
  </w:num>
  <w:num w:numId="3" w16cid:durableId="2037656362">
    <w:abstractNumId w:val="1"/>
  </w:num>
  <w:num w:numId="4" w16cid:durableId="710809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99"/>
    <w:rsid w:val="00027696"/>
    <w:rsid w:val="001220B3"/>
    <w:rsid w:val="00126BFB"/>
    <w:rsid w:val="00133604"/>
    <w:rsid w:val="00141691"/>
    <w:rsid w:val="00142DB6"/>
    <w:rsid w:val="00147F02"/>
    <w:rsid w:val="00161ED0"/>
    <w:rsid w:val="001E2C02"/>
    <w:rsid w:val="002014FD"/>
    <w:rsid w:val="00236A3A"/>
    <w:rsid w:val="002739DF"/>
    <w:rsid w:val="00293507"/>
    <w:rsid w:val="002C1C51"/>
    <w:rsid w:val="002E7161"/>
    <w:rsid w:val="003A7428"/>
    <w:rsid w:val="003E5871"/>
    <w:rsid w:val="003F2656"/>
    <w:rsid w:val="00400199"/>
    <w:rsid w:val="00413B2C"/>
    <w:rsid w:val="00421CF3"/>
    <w:rsid w:val="00464258"/>
    <w:rsid w:val="00464FCD"/>
    <w:rsid w:val="004874CB"/>
    <w:rsid w:val="00501B52"/>
    <w:rsid w:val="005146E8"/>
    <w:rsid w:val="00536072"/>
    <w:rsid w:val="00560772"/>
    <w:rsid w:val="00602F02"/>
    <w:rsid w:val="00622E53"/>
    <w:rsid w:val="00627F2A"/>
    <w:rsid w:val="0069711C"/>
    <w:rsid w:val="006D4CA0"/>
    <w:rsid w:val="006E4164"/>
    <w:rsid w:val="006E63CE"/>
    <w:rsid w:val="00735FB3"/>
    <w:rsid w:val="00740A81"/>
    <w:rsid w:val="00747749"/>
    <w:rsid w:val="007945D2"/>
    <w:rsid w:val="00797A76"/>
    <w:rsid w:val="007E16DA"/>
    <w:rsid w:val="00826C03"/>
    <w:rsid w:val="00845D2A"/>
    <w:rsid w:val="00871299"/>
    <w:rsid w:val="00872E8E"/>
    <w:rsid w:val="008914CD"/>
    <w:rsid w:val="008E49A5"/>
    <w:rsid w:val="008F3717"/>
    <w:rsid w:val="00944C9A"/>
    <w:rsid w:val="00993DAB"/>
    <w:rsid w:val="009B2447"/>
    <w:rsid w:val="009F1575"/>
    <w:rsid w:val="00A64BBB"/>
    <w:rsid w:val="00AE6C90"/>
    <w:rsid w:val="00B808A3"/>
    <w:rsid w:val="00BA314B"/>
    <w:rsid w:val="00BA38AE"/>
    <w:rsid w:val="00BE38F4"/>
    <w:rsid w:val="00BF24AB"/>
    <w:rsid w:val="00C00671"/>
    <w:rsid w:val="00CE4AC6"/>
    <w:rsid w:val="00CE6CF4"/>
    <w:rsid w:val="00D600FD"/>
    <w:rsid w:val="00D64894"/>
    <w:rsid w:val="00E10D24"/>
    <w:rsid w:val="00E45C75"/>
    <w:rsid w:val="00EB3167"/>
    <w:rsid w:val="00F46FA7"/>
    <w:rsid w:val="00F532DA"/>
    <w:rsid w:val="00F82158"/>
    <w:rsid w:val="00F874BE"/>
    <w:rsid w:val="00FB2395"/>
    <w:rsid w:val="166A3BFF"/>
    <w:rsid w:val="477D8CFE"/>
    <w:rsid w:val="6F6B5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C38B0"/>
  <w14:defaultImageDpi w14:val="32767"/>
  <w15:chartTrackingRefBased/>
  <w15:docId w15:val="{32576E47-B518-E140-A249-08C61592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1299"/>
  </w:style>
  <w:style w:type="paragraph" w:styleId="Heading1">
    <w:name w:val="heading 1"/>
    <w:basedOn w:val="Normal"/>
    <w:next w:val="Normal"/>
    <w:link w:val="Heading1Char"/>
    <w:uiPriority w:val="9"/>
    <w:qFormat/>
    <w:rsid w:val="00602F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Futures">
    <w:name w:val="OxFutures"/>
    <w:basedOn w:val="Normal"/>
    <w:next w:val="Heading1"/>
    <w:qFormat/>
    <w:rsid w:val="00602F02"/>
    <w:rPr>
      <w:rFonts w:ascii="Futura Medium" w:hAnsi="Futura Medium" w:cstheme="minorHAnsi"/>
      <w:szCs w:val="22"/>
    </w:rPr>
  </w:style>
  <w:style w:type="character" w:customStyle="1" w:styleId="Heading1Char">
    <w:name w:val="Heading 1 Char"/>
    <w:basedOn w:val="DefaultParagraphFont"/>
    <w:link w:val="Heading1"/>
    <w:uiPriority w:val="9"/>
    <w:rsid w:val="00602F02"/>
    <w:rPr>
      <w:rFonts w:asciiTheme="majorHAnsi" w:eastAsiaTheme="majorEastAsia" w:hAnsiTheme="majorHAnsi" w:cstheme="majorBidi"/>
      <w:color w:val="2F5496" w:themeColor="accent1" w:themeShade="BF"/>
      <w:sz w:val="32"/>
      <w:szCs w:val="32"/>
    </w:rPr>
  </w:style>
  <w:style w:type="paragraph" w:customStyle="1" w:styleId="HubHeading1">
    <w:name w:val="Hub Heading 1"/>
    <w:basedOn w:val="Normal"/>
    <w:qFormat/>
    <w:rsid w:val="00602F02"/>
    <w:rPr>
      <w:rFonts w:ascii="New Grotesk Round THREE" w:hAnsi="New Grotesk Round THREE"/>
      <w:color w:val="3FBFAD"/>
      <w:sz w:val="144"/>
    </w:rPr>
  </w:style>
  <w:style w:type="paragraph" w:customStyle="1" w:styleId="Style1">
    <w:name w:val="Style1"/>
    <w:basedOn w:val="HubHeading1"/>
    <w:qFormat/>
    <w:rsid w:val="00602F02"/>
  </w:style>
  <w:style w:type="paragraph" w:customStyle="1" w:styleId="Hubheading3">
    <w:name w:val="Hub heading 3"/>
    <w:basedOn w:val="Normal"/>
    <w:qFormat/>
    <w:rsid w:val="00602F02"/>
    <w:pPr>
      <w:tabs>
        <w:tab w:val="left" w:pos="3053"/>
      </w:tabs>
    </w:pPr>
    <w:rPr>
      <w:rFonts w:ascii="New Grotesk Round THREE" w:hAnsi="New Grotesk Round THREE"/>
      <w:color w:val="00748D"/>
      <w:sz w:val="72"/>
    </w:rPr>
  </w:style>
  <w:style w:type="paragraph" w:customStyle="1" w:styleId="Hubparagraph">
    <w:name w:val="Hub paragraph"/>
    <w:basedOn w:val="Normal"/>
    <w:qFormat/>
    <w:rsid w:val="00602F02"/>
    <w:rPr>
      <w:rFonts w:ascii="Sentinel Book" w:hAnsi="Sentinel Book"/>
      <w:lang w:val="en-US"/>
    </w:rPr>
  </w:style>
  <w:style w:type="paragraph" w:customStyle="1" w:styleId="Hubtextopening">
    <w:name w:val="Hub text opening"/>
    <w:basedOn w:val="Normal"/>
    <w:qFormat/>
    <w:rsid w:val="00602F02"/>
    <w:rPr>
      <w:rFonts w:ascii="Sentinel Book" w:hAnsi="Sentinel Book"/>
      <w:sz w:val="28"/>
      <w:lang w:val="en-US"/>
    </w:rPr>
  </w:style>
  <w:style w:type="paragraph" w:customStyle="1" w:styleId="OxFuturesHeader1">
    <w:name w:val="OxFutures Header 1"/>
    <w:basedOn w:val="Normal"/>
    <w:qFormat/>
    <w:rsid w:val="00464258"/>
    <w:rPr>
      <w:rFonts w:ascii="Futura Medium" w:hAnsi="Futura Medium" w:cs="Futura Medium"/>
      <w:b/>
      <w:color w:val="00B1BA"/>
      <w:sz w:val="72"/>
      <w:szCs w:val="72"/>
    </w:rPr>
  </w:style>
  <w:style w:type="paragraph" w:customStyle="1" w:styleId="OxFuturesheader2">
    <w:name w:val="OxFutures header 2"/>
    <w:basedOn w:val="Normal"/>
    <w:qFormat/>
    <w:rsid w:val="00464258"/>
    <w:rPr>
      <w:rFonts w:ascii="Futura Medium" w:hAnsi="Futura Medium" w:cs="Futura Medium"/>
      <w:b/>
      <w:color w:val="00B1BA"/>
      <w:sz w:val="28"/>
      <w:szCs w:val="28"/>
    </w:rPr>
  </w:style>
  <w:style w:type="paragraph" w:customStyle="1" w:styleId="OxFuturesheader3">
    <w:name w:val="OxFutures header 3"/>
    <w:basedOn w:val="Normal"/>
    <w:qFormat/>
    <w:rsid w:val="00464258"/>
    <w:rPr>
      <w:rFonts w:ascii="Futura" w:hAnsi="Futura" w:cs="Futura Medium"/>
      <w:b/>
      <w:szCs w:val="22"/>
    </w:rPr>
  </w:style>
  <w:style w:type="paragraph" w:customStyle="1" w:styleId="OxFuturesheader4italics">
    <w:name w:val="OxFutures header 4 italics"/>
    <w:basedOn w:val="OxFuturesheader3"/>
    <w:qFormat/>
    <w:rsid w:val="00464258"/>
    <w:rPr>
      <w:rFonts w:ascii="Futura Medium" w:hAnsi="Futura Medium"/>
      <w:b w:val="0"/>
      <w:i/>
    </w:rPr>
  </w:style>
  <w:style w:type="paragraph" w:customStyle="1" w:styleId="OxFuturesparagraph1">
    <w:name w:val="OxFutures paragraph 1"/>
    <w:basedOn w:val="Normal"/>
    <w:qFormat/>
    <w:rsid w:val="00464258"/>
    <w:rPr>
      <w:rFonts w:ascii="Arial" w:hAnsi="Arial" w:cs="Arial"/>
    </w:rPr>
  </w:style>
  <w:style w:type="paragraph" w:customStyle="1" w:styleId="LCHHub2020">
    <w:name w:val="LCH Hub 2020"/>
    <w:basedOn w:val="HubHeading1"/>
    <w:qFormat/>
    <w:rsid w:val="00E45C75"/>
    <w:rPr>
      <w:rFonts w:ascii="Abadi" w:hAnsi="Abadi" w:cstheme="minorHAnsi"/>
      <w:sz w:val="56"/>
      <w:szCs w:val="20"/>
    </w:rPr>
  </w:style>
  <w:style w:type="paragraph" w:customStyle="1" w:styleId="Headingone">
    <w:name w:val="Heading one"/>
    <w:basedOn w:val="Hubheading3"/>
    <w:qFormat/>
    <w:rsid w:val="00E45C75"/>
    <w:rPr>
      <w:rFonts w:ascii="Abadi" w:hAnsi="Abadi" w:cstheme="minorHAnsi"/>
      <w:sz w:val="48"/>
      <w:szCs w:val="20"/>
    </w:rPr>
  </w:style>
  <w:style w:type="paragraph" w:customStyle="1" w:styleId="NEWLCHHeader1">
    <w:name w:val="NEW LCH Header 1"/>
    <w:basedOn w:val="Normal"/>
    <w:qFormat/>
    <w:rsid w:val="00622E53"/>
    <w:rPr>
      <w:rFonts w:ascii="Tw Cen MT" w:hAnsi="Tw Cen MT"/>
      <w:b/>
      <w:bCs/>
      <w:color w:val="3FBFAD"/>
      <w:sz w:val="144"/>
    </w:rPr>
  </w:style>
  <w:style w:type="paragraph" w:customStyle="1" w:styleId="NEWLCHbodytext">
    <w:name w:val="NEW LCH body text"/>
    <w:basedOn w:val="Normal"/>
    <w:qFormat/>
    <w:rsid w:val="00622E53"/>
    <w:rPr>
      <w:rFonts w:ascii="Georgia" w:hAnsi="Georgia"/>
    </w:rPr>
  </w:style>
  <w:style w:type="paragraph" w:customStyle="1" w:styleId="NEWLCHcaptions">
    <w:name w:val="NEW LCH captions"/>
    <w:basedOn w:val="Normal"/>
    <w:qFormat/>
    <w:rsid w:val="00622E53"/>
    <w:rPr>
      <w:rFonts w:ascii="Abadi Extra Light" w:hAnsi="Abadi Extra Light"/>
    </w:rPr>
  </w:style>
  <w:style w:type="paragraph" w:customStyle="1" w:styleId="NEWLCHHeader2">
    <w:name w:val="NEW LCH Header 2"/>
    <w:basedOn w:val="Normal"/>
    <w:qFormat/>
    <w:rsid w:val="00622E53"/>
    <w:rPr>
      <w:rFonts w:ascii="Abadi" w:hAnsi="Abadi"/>
      <w:sz w:val="44"/>
    </w:rPr>
  </w:style>
  <w:style w:type="paragraph" w:styleId="Header">
    <w:name w:val="header"/>
    <w:basedOn w:val="Normal"/>
    <w:link w:val="HeaderChar"/>
    <w:uiPriority w:val="99"/>
    <w:unhideWhenUsed/>
    <w:rsid w:val="00871299"/>
    <w:pPr>
      <w:tabs>
        <w:tab w:val="center" w:pos="4680"/>
        <w:tab w:val="right" w:pos="9360"/>
      </w:tabs>
    </w:pPr>
  </w:style>
  <w:style w:type="character" w:customStyle="1" w:styleId="HeaderChar">
    <w:name w:val="Header Char"/>
    <w:basedOn w:val="DefaultParagraphFont"/>
    <w:link w:val="Header"/>
    <w:uiPriority w:val="99"/>
    <w:rsid w:val="00871299"/>
  </w:style>
  <w:style w:type="paragraph" w:styleId="Footer">
    <w:name w:val="footer"/>
    <w:basedOn w:val="Normal"/>
    <w:link w:val="FooterChar"/>
    <w:uiPriority w:val="99"/>
    <w:unhideWhenUsed/>
    <w:rsid w:val="00871299"/>
    <w:pPr>
      <w:tabs>
        <w:tab w:val="center" w:pos="4680"/>
        <w:tab w:val="right" w:pos="9360"/>
      </w:tabs>
    </w:pPr>
  </w:style>
  <w:style w:type="character" w:customStyle="1" w:styleId="FooterChar">
    <w:name w:val="Footer Char"/>
    <w:basedOn w:val="DefaultParagraphFont"/>
    <w:link w:val="Footer"/>
    <w:uiPriority w:val="99"/>
    <w:rsid w:val="00871299"/>
  </w:style>
  <w:style w:type="table" w:styleId="TableGrid">
    <w:name w:val="Table Grid"/>
    <w:basedOn w:val="TableNormal"/>
    <w:uiPriority w:val="39"/>
    <w:rsid w:val="0023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08A3"/>
    <w:rPr>
      <w:sz w:val="16"/>
      <w:szCs w:val="16"/>
    </w:rPr>
  </w:style>
  <w:style w:type="paragraph" w:styleId="CommentText">
    <w:name w:val="annotation text"/>
    <w:basedOn w:val="Normal"/>
    <w:link w:val="CommentTextChar"/>
    <w:uiPriority w:val="99"/>
    <w:semiHidden/>
    <w:unhideWhenUsed/>
    <w:rsid w:val="00B808A3"/>
    <w:rPr>
      <w:sz w:val="20"/>
      <w:szCs w:val="20"/>
    </w:rPr>
  </w:style>
  <w:style w:type="character" w:customStyle="1" w:styleId="CommentTextChar">
    <w:name w:val="Comment Text Char"/>
    <w:basedOn w:val="DefaultParagraphFont"/>
    <w:link w:val="CommentText"/>
    <w:uiPriority w:val="99"/>
    <w:semiHidden/>
    <w:rsid w:val="00B808A3"/>
    <w:rPr>
      <w:sz w:val="20"/>
      <w:szCs w:val="20"/>
    </w:rPr>
  </w:style>
  <w:style w:type="paragraph" w:styleId="CommentSubject">
    <w:name w:val="annotation subject"/>
    <w:basedOn w:val="CommentText"/>
    <w:next w:val="CommentText"/>
    <w:link w:val="CommentSubjectChar"/>
    <w:uiPriority w:val="99"/>
    <w:semiHidden/>
    <w:unhideWhenUsed/>
    <w:rsid w:val="00B808A3"/>
    <w:rPr>
      <w:b/>
      <w:bCs/>
    </w:rPr>
  </w:style>
  <w:style w:type="character" w:customStyle="1" w:styleId="CommentSubjectChar">
    <w:name w:val="Comment Subject Char"/>
    <w:basedOn w:val="CommentTextChar"/>
    <w:link w:val="CommentSubject"/>
    <w:uiPriority w:val="99"/>
    <w:semiHidden/>
    <w:rsid w:val="00B808A3"/>
    <w:rPr>
      <w:b/>
      <w:bCs/>
      <w:sz w:val="20"/>
      <w:szCs w:val="20"/>
    </w:rPr>
  </w:style>
  <w:style w:type="paragraph" w:styleId="NoSpacing">
    <w:name w:val="No Spacing"/>
    <w:aliases w:val="Body Copy"/>
    <w:uiPriority w:val="1"/>
    <w:qFormat/>
    <w:rsid w:val="00C00671"/>
    <w:rPr>
      <w:rFonts w:ascii="PT Sans" w:eastAsiaTheme="minorEastAsia" w:hAnsi="PT Sans"/>
      <w:color w:val="262626" w:themeColor="text1" w:themeTint="D9"/>
      <w:sz w:val="22"/>
      <w:lang w:val="en-US"/>
    </w:rPr>
  </w:style>
  <w:style w:type="paragraph" w:styleId="Revision">
    <w:name w:val="Revision"/>
    <w:hidden/>
    <w:uiPriority w:val="99"/>
    <w:semiHidden/>
    <w:rsid w:val="003A7428"/>
  </w:style>
  <w:style w:type="character" w:styleId="Hyperlink">
    <w:name w:val="Hyperlink"/>
    <w:basedOn w:val="DefaultParagraphFont"/>
    <w:uiPriority w:val="99"/>
    <w:unhideWhenUsed/>
    <w:rsid w:val="0069711C"/>
    <w:rPr>
      <w:color w:val="0563C1" w:themeColor="hyperlink"/>
      <w:u w:val="single"/>
    </w:rPr>
  </w:style>
  <w:style w:type="character" w:styleId="UnresolvedMention">
    <w:name w:val="Unresolved Mention"/>
    <w:basedOn w:val="DefaultParagraphFont"/>
    <w:uiPriority w:val="99"/>
    <w:rsid w:val="00697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6558">
      <w:bodyDiv w:val="1"/>
      <w:marLeft w:val="0"/>
      <w:marRight w:val="0"/>
      <w:marTop w:val="0"/>
      <w:marBottom w:val="0"/>
      <w:divBdr>
        <w:top w:val="none" w:sz="0" w:space="0" w:color="auto"/>
        <w:left w:val="none" w:sz="0" w:space="0" w:color="auto"/>
        <w:bottom w:val="none" w:sz="0" w:space="0" w:color="auto"/>
        <w:right w:val="none" w:sz="0" w:space="0" w:color="auto"/>
      </w:divBdr>
    </w:div>
    <w:div w:id="13771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McAllister</dc:creator>
  <cp:keywords/>
  <dc:description/>
  <cp:lastModifiedBy>Saskya Huggins</cp:lastModifiedBy>
  <cp:revision>3</cp:revision>
  <dcterms:created xsi:type="dcterms:W3CDTF">2023-03-09T12:54:00Z</dcterms:created>
  <dcterms:modified xsi:type="dcterms:W3CDTF">2023-03-09T12:56:00Z</dcterms:modified>
</cp:coreProperties>
</file>